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E1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 3</w:t>
      </w:r>
    </w:p>
    <w:p w14:paraId="7F43F4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遴选资质证明材料目录</w:t>
      </w:r>
    </w:p>
    <w:p w14:paraId="6923D89F">
      <w:pPr>
        <w:rPr>
          <w:rFonts w:hint="eastAsia"/>
          <w:lang w:val="en-US" w:eastAsia="zh-CN"/>
        </w:rPr>
      </w:pPr>
    </w:p>
    <w:p w14:paraId="6FE2AC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遴选报名表（附件 1，加盖公章）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需单独提供一份不封装以供审核）；</w:t>
      </w:r>
    </w:p>
    <w:p w14:paraId="25D67EE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律所主体资质文件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律师事务所执业许可证复印件、负责人执业证复印件、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承办律师执业证</w:t>
      </w:r>
      <w:r>
        <w:rPr>
          <w:rFonts w:hint="eastAsia" w:ascii="仿宋" w:hAnsi="仿宋" w:eastAsia="仿宋" w:cs="仿宋"/>
          <w:sz w:val="32"/>
          <w:szCs w:val="32"/>
        </w:rPr>
        <w:t>复印件等资质证明材料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095327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律所基本情况简介，纸质原件加盖律所公章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185E0C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信用合规证明材料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信用中国信用信息查询截图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中国政府采购网信用查询截图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需单独</w:t>
      </w: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提供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一份不封装以供审核）</w:t>
      </w:r>
    </w:p>
    <w:p w14:paraId="25150A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专项法律服务遴选承诺函 </w:t>
      </w:r>
    </w:p>
    <w:p w14:paraId="37BB8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备注：本目录所有材料每页均加盖参选律所公章，按顺序装订成册。</w:t>
      </w:r>
    </w:p>
    <w:p w14:paraId="4AD21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D0A57"/>
    <w:multiLevelType w:val="multilevel"/>
    <w:tmpl w:val="3F1D0A5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816B8"/>
    <w:rsid w:val="08C058F3"/>
    <w:rsid w:val="0F6816B8"/>
    <w:rsid w:val="17565A58"/>
    <w:rsid w:val="17C25415"/>
    <w:rsid w:val="56A972BA"/>
    <w:rsid w:val="7352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7304d71f-a514-4a26-885b-4f0631ddcbf0</errorID>
      <errorWord>提供出</errorWord>
      <group>L1_Word</group>
      <groupName>字词问题</groupName>
      <ability>L2_Typo</ability>
      <abilityName>字词错误</abilityName>
      <candidateList>
        <item>提供</item>
      </candidateList>
      <explain/>
      <paraID>6FE2AC5A</paraID>
      <start>20</start>
      <end>22</end>
      <status>modified</status>
      <modifiedWord>提供</modifiedWord>
      <trackRevisions>false</trackRevisions>
    </reviewItem>
    <reviewItem>
      <errorID>85c00d64-cced-47e3-af8d-2d4c7d0d195e</errorID>
      <errorWord>承办律师执业证书</errorWord>
      <group>L1_Other</group>
      <groupName>其他问题</groupName>
      <ability>L2_Consistency</ability>
      <abilityName>一致性检查</abilityName>
      <candidateList>
        <item>承办律师执业证</item>
      </candidateList>
      <explain>术语一致性错误，前文对同类资质使用“执业证”的表述，此处表述不一致</explain>
      <paraID>25D67EE0</paraID>
      <start>33</start>
      <end>40</end>
      <status>modified</status>
      <modifiedWord>承办律师执业证</modifiedWord>
      <trackRevisions>false</trackRevisions>
    </reviewItem>
    <reviewItem>
      <errorID>cdcf0c25-e204-4759-b905-163bfe547ff2</errorID>
      <errorWord>提供出</errorWord>
      <group>L1_Word</group>
      <groupName>字词问题</groupName>
      <ability>L2_Typo</ability>
      <abilityName>字词错误</abilityName>
      <candidateList>
        <item>提供</item>
      </candidateList>
      <explain/>
      <paraID>185E0C97</paraID>
      <start>44</start>
      <end>46</end>
      <status>modified</status>
      <modifiedWord>提供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be8040-c6fc-4fc2-99eb-8d58f26c2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20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2026-07-13T05:17:00Z</dcterms:created>
  <dc:creator>肖 Tong</dc:creator>
  <cp:lastModifiedBy>肖 Tong</cp:lastModifiedBy>
  <dcterms:modified xsi:type="dcterms:W3CDTF">2026-07-13T09:09:53Z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667C7903FA8045BEA7790DE6223BCB38_11</vt:lpwstr>
  </property>
  <property fmtid="{D5CDD505-2E9C-101B-9397-08002B2CF9AE}" pid="4" name="KSOTemplateDocerSaveRecord">
    <vt:lpwstr>eyJoZGlkIjoiYzJhN2ZjODhhMzMwY2FiMjJiNWIzMWI1ZmM5NjYwZjEiLCJ1c2VySWQiOiIzMjExMzgwNDkifQ==</vt:lpwstr>
  </property>
</Properties>
</file>